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A2" w:rsidRDefault="00BF14A2" w:rsidP="00BF14A2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BF14A2" w:rsidRPr="003E6E94" w:rsidRDefault="00BF14A2" w:rsidP="00BF14A2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3E6E94">
        <w:rPr>
          <w:b/>
        </w:rPr>
        <w:t xml:space="preserve">8 Учебно-методическое и информационное обеспечение дисциплины </w:t>
      </w:r>
    </w:p>
    <w:p w:rsidR="00BF14A2" w:rsidRPr="003E6E94" w:rsidRDefault="00BF14A2" w:rsidP="00BF14A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BF14A2" w:rsidRPr="00BE2D05" w:rsidRDefault="00BF14A2" w:rsidP="00BE2D05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BE2D05">
        <w:rPr>
          <w:b/>
          <w:sz w:val="24"/>
        </w:rPr>
        <w:t>8.1 Рекомендуемая литература</w:t>
      </w:r>
    </w:p>
    <w:p w:rsidR="00BF14A2" w:rsidRPr="00BE2D05" w:rsidRDefault="00BF14A2" w:rsidP="00BE2D05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BE2D05">
        <w:rPr>
          <w:b/>
          <w:sz w:val="24"/>
        </w:rPr>
        <w:t>Базовый учебник:</w:t>
      </w:r>
    </w:p>
    <w:p w:rsidR="00BF14A2" w:rsidRDefault="00BF14A2" w:rsidP="00BF14A2">
      <w:pPr>
        <w:pStyle w:val="Standard"/>
        <w:numPr>
          <w:ilvl w:val="0"/>
          <w:numId w:val="3"/>
        </w:numPr>
        <w:jc w:val="both"/>
        <w:rPr>
          <w:lang w:val="ru-RU"/>
        </w:rPr>
      </w:pPr>
      <w:r w:rsidRPr="008D0169">
        <w:rPr>
          <w:lang w:val="ru-RU"/>
        </w:rPr>
        <w:t>История и философия науки. Современные философские проблемы естественных, технических и социально-гуманитарных наук. Учебник для послевузовского профессионального образования под редакцией В.В.Миронова. М., ГАРДАРИКИ,  2006.</w:t>
      </w:r>
    </w:p>
    <w:p w:rsidR="00BF14A2" w:rsidRDefault="00BF14A2" w:rsidP="00BE2D05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Философия в профессиональной деятельности. Учебное пособие. </w:t>
      </w:r>
      <w:proofErr w:type="spellStart"/>
      <w:r>
        <w:rPr>
          <w:lang w:val="ru-RU"/>
        </w:rPr>
        <w:t>М.:Проспект</w:t>
      </w:r>
      <w:proofErr w:type="spellEnd"/>
      <w:r>
        <w:rPr>
          <w:lang w:val="ru-RU"/>
        </w:rPr>
        <w:t>,</w:t>
      </w:r>
      <w:r w:rsidRPr="00E036EC">
        <w:rPr>
          <w:lang w:val="ru-RU"/>
        </w:rPr>
        <w:t xml:space="preserve"> 2014</w:t>
      </w:r>
    </w:p>
    <w:p w:rsidR="00BE2D05" w:rsidRPr="00BE2D05" w:rsidRDefault="00BE2D05" w:rsidP="00BE2D05">
      <w:pPr>
        <w:pStyle w:val="Standard"/>
        <w:ind w:left="720"/>
        <w:jc w:val="both"/>
        <w:rPr>
          <w:lang w:val="ru-RU"/>
        </w:rPr>
      </w:pPr>
    </w:p>
    <w:p w:rsidR="00BF14A2" w:rsidRPr="00BE2D05" w:rsidRDefault="00BF14A2" w:rsidP="00BE2D05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BE2D05">
        <w:rPr>
          <w:b/>
          <w:sz w:val="24"/>
        </w:rPr>
        <w:t>Основная литература:</w:t>
      </w:r>
    </w:p>
    <w:p w:rsidR="00BF14A2" w:rsidRDefault="00BF14A2" w:rsidP="00BF14A2">
      <w:pPr>
        <w:pStyle w:val="a3"/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adjustRightInd w:val="0"/>
        <w:jc w:val="both"/>
      </w:pPr>
      <w:r w:rsidRPr="008D0169">
        <w:t xml:space="preserve">Горохов В.Г. Основы философии техники и технических наук – М.: </w:t>
      </w:r>
      <w:proofErr w:type="spellStart"/>
      <w:r w:rsidRPr="008D0169">
        <w:t>Гардарики</w:t>
      </w:r>
      <w:proofErr w:type="spellEnd"/>
      <w:r w:rsidRPr="008D0169">
        <w:t xml:space="preserve">, 2007. </w:t>
      </w:r>
    </w:p>
    <w:p w:rsidR="00BF14A2" w:rsidRDefault="00BF14A2" w:rsidP="00BF14A2">
      <w:pPr>
        <w:pStyle w:val="a3"/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adjustRightInd w:val="0"/>
        <w:jc w:val="both"/>
      </w:pPr>
      <w:proofErr w:type="spellStart"/>
      <w:r w:rsidRPr="008D0169">
        <w:t>Дятчин</w:t>
      </w:r>
      <w:proofErr w:type="spellEnd"/>
      <w:r w:rsidRPr="008D0169">
        <w:t xml:space="preserve"> Н.И. История развития техники: Учеб</w:t>
      </w:r>
      <w:proofErr w:type="gramStart"/>
      <w:r w:rsidRPr="008D0169">
        <w:t>.</w:t>
      </w:r>
      <w:proofErr w:type="gramEnd"/>
      <w:r w:rsidRPr="008D0169">
        <w:t xml:space="preserve"> </w:t>
      </w:r>
      <w:proofErr w:type="gramStart"/>
      <w:r w:rsidRPr="008D0169">
        <w:t>п</w:t>
      </w:r>
      <w:proofErr w:type="gramEnd"/>
      <w:r w:rsidRPr="008D0169">
        <w:t>особие для ВУЗов – Ростов-на-Дону: Феникс, 2007.</w:t>
      </w:r>
    </w:p>
    <w:p w:rsidR="00BF14A2" w:rsidRDefault="00BF14A2" w:rsidP="00BF14A2">
      <w:pPr>
        <w:pStyle w:val="a3"/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adjustRightInd w:val="0"/>
        <w:jc w:val="both"/>
      </w:pPr>
      <w:r w:rsidRPr="008D0169">
        <w:t xml:space="preserve">Зайцев, Г. Н., Федюкин, В. К., </w:t>
      </w:r>
      <w:proofErr w:type="spellStart"/>
      <w:r w:rsidRPr="008D0169">
        <w:t>Атрошенко</w:t>
      </w:r>
      <w:proofErr w:type="spellEnd"/>
      <w:r w:rsidRPr="008D0169">
        <w:t>, С. А. История техники и технологий. — М.: Политехника, 2007.</w:t>
      </w:r>
      <w:bookmarkStart w:id="0" w:name="_GoBack"/>
      <w:bookmarkEnd w:id="0"/>
    </w:p>
    <w:p w:rsidR="00BF14A2" w:rsidRDefault="00BF14A2" w:rsidP="00BF14A2">
      <w:pPr>
        <w:pStyle w:val="a3"/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adjustRightInd w:val="0"/>
        <w:jc w:val="both"/>
      </w:pPr>
      <w:r w:rsidRPr="006B1223">
        <w:t>История информатики и философия информационной реальности: Учеб. пос. для ВУЗов</w:t>
      </w:r>
      <w:proofErr w:type="gramStart"/>
      <w:r w:rsidRPr="006B1223">
        <w:t xml:space="preserve"> / П</w:t>
      </w:r>
      <w:proofErr w:type="gramEnd"/>
      <w:r w:rsidRPr="006B1223">
        <w:t xml:space="preserve">од ред. Р.М. Юсупова, В.П. </w:t>
      </w:r>
      <w:proofErr w:type="spellStart"/>
      <w:r w:rsidRPr="006B1223">
        <w:t>Котенко</w:t>
      </w:r>
      <w:proofErr w:type="spellEnd"/>
      <w:r w:rsidRPr="006B1223">
        <w:t>. – М.: Академический проект, 2007.</w:t>
      </w:r>
    </w:p>
    <w:p w:rsidR="00BF14A2" w:rsidRDefault="00BF14A2" w:rsidP="00BF14A2">
      <w:pPr>
        <w:pStyle w:val="a3"/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Микешина Л.А. Философия науки. М.: Прогресс-традиция, 2005. </w:t>
      </w:r>
    </w:p>
    <w:p w:rsidR="00BF14A2" w:rsidRDefault="00BF14A2" w:rsidP="00BF14A2">
      <w:pPr>
        <w:pStyle w:val="a3"/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adjustRightInd w:val="0"/>
        <w:jc w:val="both"/>
      </w:pPr>
      <w:r w:rsidRPr="008D0169">
        <w:t>Основы философии науки</w:t>
      </w:r>
      <w:proofErr w:type="gramStart"/>
      <w:r w:rsidRPr="008D0169">
        <w:t xml:space="preserve"> / П</w:t>
      </w:r>
      <w:proofErr w:type="gramEnd"/>
      <w:r w:rsidRPr="008D0169">
        <w:t xml:space="preserve">од ред. С.А. Лебедева. М.: </w:t>
      </w:r>
      <w:proofErr w:type="spellStart"/>
      <w:proofErr w:type="gramStart"/>
      <w:r w:rsidRPr="008D0169">
        <w:t>Академиче-ский</w:t>
      </w:r>
      <w:proofErr w:type="spellEnd"/>
      <w:proofErr w:type="gramEnd"/>
      <w:r w:rsidRPr="008D0169">
        <w:t xml:space="preserve"> проект, 2005.</w:t>
      </w:r>
    </w:p>
    <w:p w:rsidR="00BF14A2" w:rsidRDefault="00BF14A2" w:rsidP="00BF14A2">
      <w:pPr>
        <w:pStyle w:val="a3"/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Ушаков Е.В. Введение в философию и методологию науки. М.: </w:t>
      </w:r>
      <w:proofErr w:type="spellStart"/>
      <w:proofErr w:type="gramStart"/>
      <w:r>
        <w:t>Экза-мен</w:t>
      </w:r>
      <w:proofErr w:type="spellEnd"/>
      <w:proofErr w:type="gramEnd"/>
      <w:r>
        <w:t>, 2005.</w:t>
      </w:r>
    </w:p>
    <w:p w:rsidR="00BF14A2" w:rsidRDefault="00BF14A2" w:rsidP="00BF14A2">
      <w:pPr>
        <w:pStyle w:val="a3"/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adjustRightInd w:val="0"/>
        <w:jc w:val="both"/>
      </w:pPr>
      <w:r>
        <w:t>Философия науки</w:t>
      </w:r>
      <w:proofErr w:type="gramStart"/>
      <w:r>
        <w:t xml:space="preserve"> / П</w:t>
      </w:r>
      <w:proofErr w:type="gramEnd"/>
      <w:r>
        <w:t>од ред. А.И. Липкина. Конспект лекций. М.: ЭКСМО, 2007.</w:t>
      </w:r>
    </w:p>
    <w:p w:rsidR="00BF14A2" w:rsidRDefault="00BF14A2" w:rsidP="00BF14A2">
      <w:pPr>
        <w:pStyle w:val="a3"/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adjustRightInd w:val="0"/>
        <w:jc w:val="both"/>
      </w:pPr>
      <w:r w:rsidRPr="001A69FE">
        <w:t>Шаповалов В.Ф. Философия науки и техники / В.Ф. Шаповалов. – М.: ФАИР-ПРЕСС, 2004.</w:t>
      </w:r>
    </w:p>
    <w:p w:rsidR="00BF14A2" w:rsidRDefault="00BF14A2" w:rsidP="00BF14A2">
      <w:pPr>
        <w:pStyle w:val="a3"/>
        <w:widowControl w:val="0"/>
        <w:suppressLineNumbers/>
        <w:suppressAutoHyphens/>
        <w:autoSpaceDE w:val="0"/>
        <w:autoSpaceDN w:val="0"/>
        <w:adjustRightInd w:val="0"/>
        <w:ind w:left="1080"/>
        <w:jc w:val="both"/>
      </w:pPr>
    </w:p>
    <w:p w:rsidR="00BF14A2" w:rsidRPr="00BE2D05" w:rsidRDefault="00BF14A2" w:rsidP="00BF14A2">
      <w:pPr>
        <w:pStyle w:val="a3"/>
        <w:widowControl w:val="0"/>
        <w:suppressLineNumbers/>
        <w:suppressAutoHyphens/>
        <w:autoSpaceDE w:val="0"/>
        <w:autoSpaceDN w:val="0"/>
        <w:adjustRightInd w:val="0"/>
        <w:ind w:left="1080"/>
        <w:jc w:val="both"/>
        <w:rPr>
          <w:b/>
        </w:rPr>
      </w:pPr>
      <w:r w:rsidRPr="00BE2D05">
        <w:rPr>
          <w:b/>
        </w:rPr>
        <w:t>Первоисточники: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>Аристотель. Метафизика. – М., 1998.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>Аристотель. Сочинения: В 4-х т. – М., 1975 – 1984.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 Бэкон  Ф.  Вторая  часть  сочинения,  называемая  новый  органон,  или  истинные  указания  для  истолкования  природы  // Сочинения: В  2-х  т.  –  М.,  1972.  Т.  2.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>Декарт  Р.  Рассуждение  о  методе  //  Избранные  философские  произведения. –  М.,  1950.  С.  257 – 318.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 Кант  И.  Пролегомены  //  Сочинения:  В  6-ти  т. – М., 1965. Т. 4.  Ч. II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>.Гегель  Г.В.Ф.  Энциклопедия  философских  наук                                 //  Сочинения:  В  3-х  т. –  М.,  1974.  Т.  1.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>Поппер  К.  Логика  научного  исследования  //  Логика  и  рост  научного  знания.  Избранные  работы. –  М.,  1983.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proofErr w:type="spellStart"/>
      <w:r>
        <w:t>Лакатос</w:t>
      </w:r>
      <w:proofErr w:type="spellEnd"/>
      <w:r>
        <w:t xml:space="preserve">  И.  История  науки  и  ее  рациональная  реконструкция      // Структура  и  развитие  науки. –  М.,  1978.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>Кун  Т.  Структура  научных  революций. –  М.,  1977.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proofErr w:type="spellStart"/>
      <w:r>
        <w:lastRenderedPageBreak/>
        <w:t>Полани</w:t>
      </w:r>
      <w:proofErr w:type="spellEnd"/>
      <w:r>
        <w:t xml:space="preserve"> М. Личностное знание. На пути к </w:t>
      </w:r>
      <w:proofErr w:type="spellStart"/>
      <w:r>
        <w:t>посткритической</w:t>
      </w:r>
      <w:proofErr w:type="spellEnd"/>
      <w:r>
        <w:t xml:space="preserve"> философии - М.1985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>Вернадский  В.И.  Труды  по  истории  науки  в  России. –  М.,  1988.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Бердяев Н.А. Философия как творческий акт //  Н.А. Бердяев. Философия </w:t>
      </w:r>
    </w:p>
    <w:p w:rsidR="00BF14A2" w:rsidRDefault="00BF14A2" w:rsidP="00BF14A2">
      <w:pPr>
        <w:pStyle w:val="a3"/>
        <w:widowControl w:val="0"/>
        <w:numPr>
          <w:ilvl w:val="1"/>
          <w:numId w:val="7"/>
        </w:numPr>
        <w:suppressLineNumbers/>
        <w:suppressAutoHyphens/>
        <w:autoSpaceDE w:val="0"/>
        <w:autoSpaceDN w:val="0"/>
        <w:adjustRightInd w:val="0"/>
        <w:jc w:val="both"/>
      </w:pPr>
      <w:r>
        <w:t>Сорокин П.А. Цивилизация. Общество. Культура. М..</w:t>
      </w:r>
    </w:p>
    <w:p w:rsidR="00BF14A2" w:rsidRDefault="00BF14A2" w:rsidP="00BE2D05">
      <w:pPr>
        <w:widowControl w:val="0"/>
        <w:suppressLineNumbers/>
        <w:suppressAutoHyphens/>
        <w:autoSpaceDE w:val="0"/>
        <w:autoSpaceDN w:val="0"/>
        <w:adjustRightInd w:val="0"/>
        <w:jc w:val="both"/>
      </w:pPr>
    </w:p>
    <w:p w:rsidR="00BF14A2" w:rsidRPr="00BE2D05" w:rsidRDefault="00BF14A2" w:rsidP="00BE2D05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BE2D05">
        <w:rPr>
          <w:b/>
          <w:sz w:val="24"/>
        </w:rPr>
        <w:t>Дополнительная литература:</w:t>
      </w:r>
    </w:p>
    <w:p w:rsidR="00BF14A2" w:rsidRDefault="00BF14A2" w:rsidP="00BF14A2">
      <w:pPr>
        <w:pStyle w:val="Standard"/>
        <w:numPr>
          <w:ilvl w:val="0"/>
          <w:numId w:val="6"/>
        </w:numPr>
        <w:shd w:val="clear" w:color="auto" w:fill="FFFFFF"/>
        <w:tabs>
          <w:tab w:val="left" w:pos="-1877"/>
        </w:tabs>
        <w:spacing w:line="226" w:lineRule="exact"/>
        <w:jc w:val="both"/>
        <w:rPr>
          <w:lang w:val="ru-RU"/>
        </w:rPr>
      </w:pPr>
      <w:r>
        <w:rPr>
          <w:color w:val="000000"/>
          <w:spacing w:val="-3"/>
          <w:lang w:val="ru-RU"/>
        </w:rPr>
        <w:t xml:space="preserve">Авдеев Р.Ф. Философия информационной цивилизации. </w:t>
      </w:r>
      <w:r w:rsidRPr="006B7666">
        <w:rPr>
          <w:color w:val="000000"/>
          <w:spacing w:val="-3"/>
          <w:lang w:val="ru-RU"/>
        </w:rPr>
        <w:t>М., 1994.</w:t>
      </w:r>
    </w:p>
    <w:p w:rsidR="00BF14A2" w:rsidRPr="00207817" w:rsidRDefault="00BF14A2" w:rsidP="00BF14A2">
      <w:pPr>
        <w:pStyle w:val="Standard"/>
        <w:numPr>
          <w:ilvl w:val="0"/>
          <w:numId w:val="6"/>
        </w:numPr>
        <w:shd w:val="clear" w:color="auto" w:fill="FFFFFF"/>
        <w:tabs>
          <w:tab w:val="left" w:pos="-1877"/>
        </w:tabs>
        <w:spacing w:line="226" w:lineRule="exact"/>
        <w:jc w:val="both"/>
        <w:rPr>
          <w:lang w:val="ru-RU"/>
        </w:rPr>
      </w:pPr>
      <w:proofErr w:type="spellStart"/>
      <w:r w:rsidRPr="00207817">
        <w:rPr>
          <w:rFonts w:cs="Times New Roman"/>
          <w:lang w:val="ru-RU"/>
        </w:rPr>
        <w:t>Аджемов</w:t>
      </w:r>
      <w:proofErr w:type="spellEnd"/>
      <w:r w:rsidRPr="00207817">
        <w:rPr>
          <w:rFonts w:cs="Times New Roman"/>
          <w:lang w:val="ru-RU"/>
        </w:rPr>
        <w:t xml:space="preserve"> А.С. Телекоммуникации, </w:t>
      </w:r>
      <w:proofErr w:type="spellStart"/>
      <w:r w:rsidRPr="00207817">
        <w:rPr>
          <w:rFonts w:cs="Times New Roman"/>
          <w:lang w:val="ru-RU"/>
        </w:rPr>
        <w:t>инфокоммуникации</w:t>
      </w:r>
      <w:proofErr w:type="spellEnd"/>
      <w:r w:rsidRPr="00207817">
        <w:rPr>
          <w:rFonts w:cs="Times New Roman"/>
          <w:lang w:val="ru-RU"/>
        </w:rPr>
        <w:t xml:space="preserve"> – что дальше? М., </w:t>
      </w:r>
      <w:proofErr w:type="spellStart"/>
      <w:r w:rsidRPr="00207817">
        <w:rPr>
          <w:rFonts w:cs="Times New Roman"/>
          <w:lang w:val="ru-RU"/>
        </w:rPr>
        <w:t>Медиа</w:t>
      </w:r>
      <w:proofErr w:type="spellEnd"/>
      <w:r w:rsidRPr="00207817">
        <w:rPr>
          <w:rFonts w:cs="Times New Roman"/>
          <w:lang w:val="ru-RU"/>
        </w:rPr>
        <w:t xml:space="preserve"> </w:t>
      </w:r>
      <w:proofErr w:type="spellStart"/>
      <w:r w:rsidRPr="00207817">
        <w:rPr>
          <w:rFonts w:cs="Times New Roman"/>
          <w:lang w:val="ru-RU"/>
        </w:rPr>
        <w:t>Паблишер</w:t>
      </w:r>
      <w:proofErr w:type="spellEnd"/>
      <w:r w:rsidRPr="00207817">
        <w:rPr>
          <w:rFonts w:cs="Times New Roman"/>
          <w:lang w:val="ru-RU"/>
        </w:rPr>
        <w:t>, 2011</w:t>
      </w:r>
    </w:p>
    <w:p w:rsidR="00BF14A2" w:rsidRPr="00D36BF5" w:rsidRDefault="00BF14A2" w:rsidP="00BF14A2">
      <w:pPr>
        <w:pStyle w:val="a3"/>
        <w:numPr>
          <w:ilvl w:val="0"/>
          <w:numId w:val="6"/>
        </w:numPr>
        <w:rPr>
          <w:rFonts w:eastAsia="Andale Sans UI" w:cs="Tahoma"/>
          <w:kern w:val="3"/>
          <w:lang w:eastAsia="en-US" w:bidi="en-US"/>
        </w:rPr>
      </w:pPr>
      <w:r w:rsidRPr="00D36BF5">
        <w:rPr>
          <w:rFonts w:eastAsia="Andale Sans UI" w:cs="Tahoma"/>
          <w:kern w:val="3"/>
          <w:lang w:eastAsia="en-US" w:bidi="en-US"/>
        </w:rPr>
        <w:t xml:space="preserve">Белл Д. Грядущее постиндустриальное общество. Опыт социального прогнозирования. – М.: </w:t>
      </w:r>
      <w:proofErr w:type="spellStart"/>
      <w:r w:rsidRPr="00D36BF5">
        <w:rPr>
          <w:rFonts w:eastAsia="Andale Sans UI" w:cs="Tahoma"/>
          <w:kern w:val="3"/>
          <w:lang w:eastAsia="en-US" w:bidi="en-US"/>
        </w:rPr>
        <w:t>Academia</w:t>
      </w:r>
      <w:proofErr w:type="spellEnd"/>
      <w:r w:rsidRPr="00D36BF5">
        <w:rPr>
          <w:rFonts w:eastAsia="Andale Sans UI" w:cs="Tahoma"/>
          <w:kern w:val="3"/>
          <w:lang w:eastAsia="en-US" w:bidi="en-US"/>
        </w:rPr>
        <w:t>, 1999.</w:t>
      </w:r>
    </w:p>
    <w:p w:rsidR="00BF14A2" w:rsidRPr="00D36BF5" w:rsidRDefault="00BF14A2" w:rsidP="00BF14A2">
      <w:pPr>
        <w:pStyle w:val="a3"/>
        <w:numPr>
          <w:ilvl w:val="0"/>
          <w:numId w:val="6"/>
        </w:numPr>
        <w:ind w:left="0"/>
        <w:rPr>
          <w:rFonts w:eastAsia="Andale Sans UI" w:cs="Tahoma"/>
          <w:kern w:val="3"/>
          <w:lang w:eastAsia="en-US" w:bidi="en-US"/>
        </w:rPr>
      </w:pPr>
      <w:proofErr w:type="spellStart"/>
      <w:r w:rsidRPr="00D36BF5">
        <w:rPr>
          <w:spacing w:val="10"/>
        </w:rPr>
        <w:t>Канке</w:t>
      </w:r>
      <w:proofErr w:type="spellEnd"/>
      <w:r w:rsidRPr="00D36BF5">
        <w:rPr>
          <w:spacing w:val="10"/>
        </w:rPr>
        <w:t xml:space="preserve"> В.А. Основные философские направления и концепции науки. Итоги XX столетия. М.. 2000.</w:t>
      </w:r>
    </w:p>
    <w:p w:rsidR="00BF14A2" w:rsidRDefault="00BF14A2" w:rsidP="00BF14A2">
      <w:pPr>
        <w:pStyle w:val="a3"/>
        <w:numPr>
          <w:ilvl w:val="0"/>
          <w:numId w:val="6"/>
        </w:numPr>
        <w:ind w:left="0"/>
      </w:pPr>
      <w:proofErr w:type="spellStart"/>
      <w:r w:rsidRPr="00207817">
        <w:t>Кастельс</w:t>
      </w:r>
      <w:proofErr w:type="spellEnd"/>
      <w:r w:rsidRPr="00207817">
        <w:t xml:space="preserve"> М. Информационная эпоха: экономика, общество и культура.  М. 2000.</w:t>
      </w:r>
    </w:p>
    <w:p w:rsidR="00BF14A2" w:rsidRDefault="00BF14A2" w:rsidP="00BF14A2">
      <w:pPr>
        <w:pStyle w:val="a3"/>
        <w:numPr>
          <w:ilvl w:val="0"/>
          <w:numId w:val="6"/>
        </w:numPr>
        <w:ind w:left="0"/>
      </w:pPr>
      <w:r>
        <w:t>Кораблева Е.В.</w:t>
      </w:r>
      <w:r w:rsidRPr="00D36BF5">
        <w:t>Соотношение филос</w:t>
      </w:r>
      <w:r>
        <w:t xml:space="preserve">офской и </w:t>
      </w:r>
      <w:proofErr w:type="spellStart"/>
      <w:r>
        <w:t>внутринаучной</w:t>
      </w:r>
      <w:proofErr w:type="spellEnd"/>
      <w:r>
        <w:t xml:space="preserve"> рефлексии</w:t>
      </w:r>
    </w:p>
    <w:p w:rsidR="00BF14A2" w:rsidRPr="00207817" w:rsidRDefault="00BF14A2" w:rsidP="00BF14A2">
      <w:pPr>
        <w:pStyle w:val="a3"/>
        <w:ind w:left="0"/>
      </w:pPr>
      <w:r>
        <w:t>//</w:t>
      </w:r>
      <w:r w:rsidRPr="00D36BF5">
        <w:t xml:space="preserve">«Философские науки». </w:t>
      </w:r>
      <w:proofErr w:type="gramStart"/>
      <w:r w:rsidRPr="00D36BF5">
        <w:t>-М</w:t>
      </w:r>
      <w:proofErr w:type="gramEnd"/>
      <w:r w:rsidRPr="00D36BF5">
        <w:t>. 2006.-№ 5. С.95-115</w:t>
      </w:r>
      <w:r>
        <w:t>.</w:t>
      </w:r>
    </w:p>
    <w:p w:rsidR="00BF14A2" w:rsidRPr="00D36BF5" w:rsidRDefault="00BF14A2" w:rsidP="00BF14A2">
      <w:pPr>
        <w:pStyle w:val="a3"/>
        <w:numPr>
          <w:ilvl w:val="0"/>
          <w:numId w:val="6"/>
        </w:numPr>
        <w:ind w:left="0"/>
        <w:rPr>
          <w:rFonts w:eastAsia="Andale Sans UI" w:cs="Tahoma"/>
          <w:kern w:val="3"/>
          <w:lang w:eastAsia="en-US" w:bidi="en-US"/>
        </w:rPr>
      </w:pPr>
      <w:r w:rsidRPr="00207817">
        <w:t>Кувшинов С.В., Ярославцева Е.И. Сетевые перспективы. Возможности человека в оцифрованном мире. – М., 2011.</w:t>
      </w:r>
    </w:p>
    <w:p w:rsidR="00BF14A2" w:rsidRPr="00D36BF5" w:rsidRDefault="00BF14A2" w:rsidP="00BF14A2">
      <w:pPr>
        <w:pStyle w:val="a3"/>
        <w:numPr>
          <w:ilvl w:val="0"/>
          <w:numId w:val="6"/>
        </w:numPr>
        <w:ind w:left="0"/>
        <w:rPr>
          <w:rFonts w:eastAsia="Andale Sans UI" w:cs="Tahoma"/>
          <w:kern w:val="3"/>
          <w:lang w:eastAsia="en-US" w:bidi="en-US"/>
        </w:rPr>
      </w:pPr>
      <w:proofErr w:type="gramStart"/>
      <w:r>
        <w:t>Лекторский</w:t>
      </w:r>
      <w:proofErr w:type="gramEnd"/>
      <w:r>
        <w:t xml:space="preserve"> В.А. Эпистемология классическая и неклассическая. М.: УРСС, 2001. </w:t>
      </w:r>
    </w:p>
    <w:p w:rsidR="00BF14A2" w:rsidRPr="00AF04CD" w:rsidRDefault="00BF14A2" w:rsidP="00BF14A2">
      <w:pPr>
        <w:pStyle w:val="a3"/>
        <w:numPr>
          <w:ilvl w:val="0"/>
          <w:numId w:val="6"/>
        </w:numPr>
        <w:ind w:left="0"/>
      </w:pPr>
      <w:proofErr w:type="spellStart"/>
      <w:r w:rsidRPr="00207817">
        <w:t>Маклюэн</w:t>
      </w:r>
      <w:proofErr w:type="spellEnd"/>
      <w:r w:rsidRPr="00207817">
        <w:t xml:space="preserve"> М. Средство есть само содержание // Информационное общество. Сб. научных трудов. – М. 2004</w:t>
      </w:r>
      <w:r w:rsidRPr="00AF04CD">
        <w:t>.</w:t>
      </w:r>
    </w:p>
    <w:p w:rsidR="00BF14A2" w:rsidRPr="00D36BF5" w:rsidRDefault="00BF14A2" w:rsidP="00BF14A2">
      <w:pPr>
        <w:pStyle w:val="a3"/>
        <w:numPr>
          <w:ilvl w:val="0"/>
          <w:numId w:val="6"/>
        </w:numPr>
        <w:ind w:left="0"/>
        <w:rPr>
          <w:rFonts w:eastAsia="Andale Sans UI" w:cs="Tahoma"/>
          <w:kern w:val="3"/>
          <w:lang w:eastAsia="en-US" w:bidi="en-US"/>
        </w:rPr>
      </w:pPr>
      <w:r w:rsidRPr="00AF04CD">
        <w:t xml:space="preserve">Миронов А.В. Наука, техника и технологии: </w:t>
      </w:r>
      <w:proofErr w:type="spellStart"/>
      <w:r w:rsidRPr="00AF04CD">
        <w:t>техноэтический</w:t>
      </w:r>
      <w:proofErr w:type="spellEnd"/>
      <w:r w:rsidRPr="00AF04CD">
        <w:t xml:space="preserve"> аспект// Вестник МГУ. Серия 7 «Философия» 2006, № 1.</w:t>
      </w:r>
    </w:p>
    <w:p w:rsidR="00BF14A2" w:rsidRDefault="00BF14A2" w:rsidP="00BF14A2">
      <w:pPr>
        <w:pStyle w:val="a3"/>
        <w:numPr>
          <w:ilvl w:val="0"/>
          <w:numId w:val="6"/>
        </w:numPr>
        <w:ind w:left="0"/>
      </w:pPr>
      <w:proofErr w:type="spellStart"/>
      <w:r>
        <w:t>Перминов</w:t>
      </w:r>
      <w:proofErr w:type="spellEnd"/>
      <w:r>
        <w:t xml:space="preserve"> В.Я. Философия и основания математики. М.: Прогресс-традиция, 2001.</w:t>
      </w:r>
    </w:p>
    <w:p w:rsidR="00BF14A2" w:rsidRPr="00AF04CD" w:rsidRDefault="00BF14A2" w:rsidP="00BF14A2">
      <w:pPr>
        <w:pStyle w:val="a3"/>
        <w:numPr>
          <w:ilvl w:val="0"/>
          <w:numId w:val="6"/>
        </w:numPr>
        <w:ind w:left="0"/>
      </w:pPr>
      <w:r w:rsidRPr="001A69FE">
        <w:t xml:space="preserve">Попкова Н.В. Философия </w:t>
      </w:r>
      <w:proofErr w:type="spellStart"/>
      <w:r w:rsidRPr="001A69FE">
        <w:t>техносферы</w:t>
      </w:r>
      <w:proofErr w:type="spellEnd"/>
      <w:r w:rsidRPr="001A69FE">
        <w:t>. – М.: ЛКИ, 2007.</w:t>
      </w:r>
    </w:p>
    <w:p w:rsidR="00BF14A2" w:rsidRDefault="00BF14A2" w:rsidP="00BF14A2">
      <w:pPr>
        <w:pStyle w:val="a3"/>
        <w:numPr>
          <w:ilvl w:val="0"/>
          <w:numId w:val="6"/>
        </w:numPr>
        <w:ind w:left="0"/>
      </w:pPr>
      <w:proofErr w:type="spellStart"/>
      <w:r>
        <w:t>Порус</w:t>
      </w:r>
      <w:proofErr w:type="spellEnd"/>
      <w:r>
        <w:t xml:space="preserve"> В.Н. Рациональность. Наука. Культура.  М.: Ун-т РАО, 2002.</w:t>
      </w:r>
    </w:p>
    <w:p w:rsidR="00BF14A2" w:rsidRPr="00F53B50" w:rsidRDefault="00BF14A2" w:rsidP="00BF14A2">
      <w:pPr>
        <w:rPr>
          <w:rFonts w:eastAsia="Andale Sans UI" w:cs="Tahoma"/>
          <w:kern w:val="3"/>
          <w:lang w:eastAsia="en-US" w:bidi="en-US"/>
        </w:rPr>
      </w:pPr>
    </w:p>
    <w:p w:rsidR="00BF14A2" w:rsidRDefault="00BF14A2" w:rsidP="00BF14A2">
      <w:pPr>
        <w:pStyle w:val="a3"/>
        <w:numPr>
          <w:ilvl w:val="0"/>
          <w:numId w:val="6"/>
        </w:numPr>
        <w:ind w:left="0"/>
      </w:pPr>
      <w:r w:rsidRPr="00AF04CD">
        <w:t>Ракитов А.И. Информация, наука, технология в глобальных исторических изменениях. – М., 1998.</w:t>
      </w:r>
    </w:p>
    <w:p w:rsidR="00BF14A2" w:rsidRDefault="00BF14A2" w:rsidP="00BF14A2">
      <w:pPr>
        <w:pStyle w:val="a3"/>
        <w:ind w:left="0"/>
      </w:pPr>
    </w:p>
    <w:p w:rsidR="00BF14A2" w:rsidRPr="00AF04CD" w:rsidRDefault="00BF14A2" w:rsidP="00BF14A2">
      <w:pPr>
        <w:pStyle w:val="a3"/>
        <w:numPr>
          <w:ilvl w:val="0"/>
          <w:numId w:val="6"/>
        </w:numPr>
        <w:ind w:left="0"/>
      </w:pPr>
      <w:proofErr w:type="gramStart"/>
      <w:r w:rsidRPr="008D0169">
        <w:t>Розин</w:t>
      </w:r>
      <w:proofErr w:type="gramEnd"/>
      <w:r w:rsidRPr="008D0169">
        <w:t xml:space="preserve"> В. М. Философия техники. // Личность. Культура. Общество. Междисциплинарный научно-практический журнал социальных и гуманитарных наук. 2004, Т. VI. </w:t>
      </w:r>
      <w:proofErr w:type="spellStart"/>
      <w:r w:rsidRPr="008D0169">
        <w:t>Вып</w:t>
      </w:r>
      <w:proofErr w:type="spellEnd"/>
      <w:r w:rsidRPr="008D0169">
        <w:t>. 3 (23).</w:t>
      </w:r>
    </w:p>
    <w:p w:rsidR="00BF14A2" w:rsidRDefault="00BF14A2" w:rsidP="00BF14A2">
      <w:pPr>
        <w:pStyle w:val="a3"/>
        <w:numPr>
          <w:ilvl w:val="0"/>
          <w:numId w:val="6"/>
        </w:numPr>
        <w:ind w:left="0"/>
      </w:pPr>
      <w:r w:rsidRPr="00AF04CD">
        <w:t xml:space="preserve">Наука, техника, культура: проблемы </w:t>
      </w:r>
      <w:proofErr w:type="spellStart"/>
      <w:r w:rsidRPr="00AF04CD">
        <w:t>гуманизации</w:t>
      </w:r>
      <w:proofErr w:type="spellEnd"/>
      <w:r w:rsidRPr="00AF04CD">
        <w:t xml:space="preserve"> и социальной ответственности //Вопросы философии. – 1989 -№1. – С.3-26.</w:t>
      </w:r>
    </w:p>
    <w:p w:rsidR="00BF14A2" w:rsidRPr="00AF04CD" w:rsidRDefault="00BF14A2" w:rsidP="00BF14A2">
      <w:pPr>
        <w:pStyle w:val="a3"/>
        <w:numPr>
          <w:ilvl w:val="0"/>
          <w:numId w:val="6"/>
        </w:numPr>
        <w:ind w:left="0"/>
      </w:pPr>
      <w:proofErr w:type="spellStart"/>
      <w:r>
        <w:t>Тяпин</w:t>
      </w:r>
      <w:proofErr w:type="spellEnd"/>
      <w:r>
        <w:t xml:space="preserve"> И.Н. Философские проблемы технических наук</w:t>
      </w:r>
    </w:p>
    <w:p w:rsidR="00BF14A2" w:rsidRPr="00AF04CD" w:rsidRDefault="00BF14A2" w:rsidP="00BF14A2">
      <w:pPr>
        <w:pStyle w:val="a3"/>
        <w:numPr>
          <w:ilvl w:val="0"/>
          <w:numId w:val="6"/>
        </w:numPr>
        <w:ind w:left="0"/>
      </w:pPr>
      <w:proofErr w:type="spellStart"/>
      <w:r w:rsidRPr="00AF04CD">
        <w:t>Штайншаден</w:t>
      </w:r>
      <w:proofErr w:type="spellEnd"/>
      <w:r w:rsidRPr="00AF04CD">
        <w:t xml:space="preserve"> </w:t>
      </w:r>
      <w:proofErr w:type="spellStart"/>
      <w:r w:rsidRPr="00AF04CD">
        <w:t>Якоб</w:t>
      </w:r>
      <w:proofErr w:type="spellEnd"/>
      <w:r w:rsidRPr="00AF04CD">
        <w:t xml:space="preserve">. Социальная сеть. Феномен </w:t>
      </w:r>
      <w:proofErr w:type="spellStart"/>
      <w:r w:rsidRPr="00D36BF5">
        <w:rPr>
          <w:lang w:val="en-US"/>
        </w:rPr>
        <w:t>Facebook</w:t>
      </w:r>
      <w:proofErr w:type="spellEnd"/>
      <w:r w:rsidRPr="00AF04CD">
        <w:t xml:space="preserve">. </w:t>
      </w:r>
      <w:proofErr w:type="spellStart"/>
      <w:proofErr w:type="gramStart"/>
      <w:r w:rsidRPr="00AF04CD">
        <w:t>С-Пб</w:t>
      </w:r>
      <w:proofErr w:type="spellEnd"/>
      <w:proofErr w:type="gramEnd"/>
      <w:r w:rsidRPr="00AF04CD">
        <w:t>.: Питер, 2011.</w:t>
      </w:r>
    </w:p>
    <w:p w:rsidR="00BF14A2" w:rsidRDefault="00BF14A2" w:rsidP="00BF14A2">
      <w:pPr>
        <w:pStyle w:val="a3"/>
        <w:numPr>
          <w:ilvl w:val="0"/>
          <w:numId w:val="6"/>
        </w:numPr>
        <w:ind w:left="0"/>
      </w:pPr>
      <w:r w:rsidRPr="00AF04CD">
        <w:t>Ярославцева Е.И. Человек в современной сетевой парадигме. - М., 2011</w:t>
      </w:r>
    </w:p>
    <w:p w:rsidR="00BF14A2" w:rsidRDefault="00BF14A2" w:rsidP="00BF14A2">
      <w:pPr>
        <w:pStyle w:val="Standard"/>
        <w:ind w:left="720"/>
        <w:rPr>
          <w:lang w:val="ru-RU"/>
        </w:rPr>
      </w:pPr>
    </w:p>
    <w:p w:rsidR="00BF14A2" w:rsidRDefault="00BF14A2" w:rsidP="00BF14A2">
      <w:pPr>
        <w:pStyle w:val="Standard"/>
        <w:ind w:left="720"/>
        <w:rPr>
          <w:lang w:val="ru-RU"/>
        </w:rPr>
      </w:pPr>
    </w:p>
    <w:p w:rsidR="00BF14A2" w:rsidRPr="00974E4D" w:rsidRDefault="00BF14A2" w:rsidP="00BF14A2">
      <w:pPr>
        <w:pStyle w:val="Standard"/>
        <w:ind w:left="720"/>
        <w:rPr>
          <w:lang w:val="ru-RU"/>
        </w:rPr>
      </w:pPr>
      <w:r w:rsidRPr="00974E4D">
        <w:rPr>
          <w:lang w:val="ru-RU"/>
        </w:rPr>
        <w:t>Периодические издания:</w:t>
      </w:r>
    </w:p>
    <w:p w:rsidR="00BF14A2" w:rsidRPr="00B87F49" w:rsidRDefault="00BF14A2" w:rsidP="00BF14A2">
      <w:pPr>
        <w:pStyle w:val="Standard"/>
        <w:numPr>
          <w:ilvl w:val="0"/>
          <w:numId w:val="2"/>
        </w:numPr>
      </w:pPr>
      <w:r>
        <w:rPr>
          <w:lang w:val="ru-RU"/>
        </w:rPr>
        <w:t>Философия науки и техники</w:t>
      </w:r>
    </w:p>
    <w:p w:rsidR="00BF14A2" w:rsidRPr="00BD3410" w:rsidRDefault="00BF14A2" w:rsidP="00BF14A2">
      <w:pPr>
        <w:pStyle w:val="Standard"/>
        <w:numPr>
          <w:ilvl w:val="0"/>
          <w:numId w:val="2"/>
        </w:numPr>
      </w:pPr>
      <w:r>
        <w:rPr>
          <w:lang w:val="ru-RU"/>
        </w:rPr>
        <w:t>Вопросы философии</w:t>
      </w:r>
    </w:p>
    <w:p w:rsidR="00BF14A2" w:rsidRPr="00BD3410" w:rsidRDefault="00BF14A2" w:rsidP="00BF14A2">
      <w:pPr>
        <w:pStyle w:val="Standard"/>
        <w:numPr>
          <w:ilvl w:val="0"/>
          <w:numId w:val="2"/>
        </w:numPr>
      </w:pPr>
      <w:r>
        <w:rPr>
          <w:lang w:val="ru-RU"/>
        </w:rPr>
        <w:t>Философские науки</w:t>
      </w:r>
    </w:p>
    <w:p w:rsidR="00BF14A2" w:rsidRPr="00974E4D" w:rsidRDefault="00BF14A2" w:rsidP="00BF14A2">
      <w:pPr>
        <w:pStyle w:val="Standard"/>
        <w:numPr>
          <w:ilvl w:val="0"/>
          <w:numId w:val="2"/>
        </w:numPr>
      </w:pPr>
      <w:r>
        <w:rPr>
          <w:lang w:val="ru-RU"/>
        </w:rPr>
        <w:t>Человек</w:t>
      </w:r>
    </w:p>
    <w:p w:rsidR="00BF14A2" w:rsidRPr="003E6E94" w:rsidRDefault="00BF14A2" w:rsidP="00BF14A2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bCs/>
        </w:rPr>
      </w:pPr>
    </w:p>
    <w:p w:rsidR="00BF14A2" w:rsidRPr="00BE2D05" w:rsidRDefault="00BF14A2" w:rsidP="00BF14A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BE2D05">
        <w:rPr>
          <w:b/>
          <w:sz w:val="24"/>
        </w:rPr>
        <w:t>Интернет-ресурсы:</w:t>
      </w:r>
    </w:p>
    <w:p w:rsidR="00BF14A2" w:rsidRDefault="00BF14A2" w:rsidP="00BF14A2">
      <w:pPr>
        <w:pStyle w:val="LO-Normal"/>
        <w:numPr>
          <w:ilvl w:val="0"/>
          <w:numId w:val="4"/>
        </w:numPr>
        <w:shd w:val="clear" w:color="auto" w:fill="FFFFFF"/>
        <w:tabs>
          <w:tab w:val="left" w:pos="-5596"/>
          <w:tab w:val="left" w:pos="-3960"/>
        </w:tabs>
        <w:ind w:left="284" w:hanging="426"/>
        <w:jc w:val="both"/>
      </w:pPr>
      <w:r>
        <w:rPr>
          <w:color w:val="000000"/>
          <w:szCs w:val="24"/>
        </w:rPr>
        <w:t xml:space="preserve">«Золотая философия»:     </w:t>
      </w:r>
      <w:hyperlink r:id="rId5" w:history="1">
        <w:r w:rsidRPr="00C20E6A">
          <w:rPr>
            <w:rStyle w:val="a4"/>
            <w:szCs w:val="24"/>
          </w:rPr>
          <w:t>http://philosophy.allru.net</w:t>
        </w:r>
      </w:hyperlink>
    </w:p>
    <w:p w:rsidR="00BF14A2" w:rsidRDefault="00BF14A2" w:rsidP="00BF14A2">
      <w:pPr>
        <w:pStyle w:val="LO-Normal"/>
        <w:numPr>
          <w:ilvl w:val="0"/>
          <w:numId w:val="4"/>
        </w:numPr>
        <w:shd w:val="clear" w:color="auto" w:fill="FFFFFF"/>
        <w:tabs>
          <w:tab w:val="left" w:pos="-5596"/>
          <w:tab w:val="left" w:pos="-3960"/>
        </w:tabs>
        <w:ind w:left="284" w:hanging="426"/>
        <w:jc w:val="both"/>
      </w:pPr>
      <w:r>
        <w:rPr>
          <w:color w:val="000000"/>
          <w:szCs w:val="24"/>
        </w:rPr>
        <w:t xml:space="preserve">Институт истории, филологии и философии СО РАН:  </w:t>
      </w:r>
      <w:hyperlink r:id="rId6" w:history="1">
        <w:r>
          <w:rPr>
            <w:rStyle w:val="Internetlink"/>
            <w:szCs w:val="24"/>
            <w:lang w:val="en-US"/>
          </w:rPr>
          <w:t>www</w:t>
        </w:r>
      </w:hyperlink>
      <w:hyperlink r:id="rId7" w:history="1">
        <w:r>
          <w:rPr>
            <w:rStyle w:val="Internetlink"/>
            <w:szCs w:val="24"/>
          </w:rPr>
          <w:t>.</w:t>
        </w:r>
      </w:hyperlink>
      <w:hyperlink r:id="rId8" w:history="1">
        <w:r>
          <w:rPr>
            <w:rStyle w:val="Internetlink"/>
            <w:szCs w:val="24"/>
            <w:lang w:val="en-US"/>
          </w:rPr>
          <w:t>philosophy</w:t>
        </w:r>
      </w:hyperlink>
      <w:hyperlink r:id="rId9" w:history="1">
        <w:r>
          <w:rPr>
            <w:rStyle w:val="Internetlink"/>
            <w:szCs w:val="24"/>
          </w:rPr>
          <w:t>.</w:t>
        </w:r>
      </w:hyperlink>
      <w:hyperlink r:id="rId10" w:history="1">
        <w:proofErr w:type="spellStart"/>
        <w:r>
          <w:rPr>
            <w:rStyle w:val="Internetlink"/>
            <w:szCs w:val="24"/>
            <w:lang w:val="en-US"/>
          </w:rPr>
          <w:t>nsc</w:t>
        </w:r>
        <w:proofErr w:type="spellEnd"/>
      </w:hyperlink>
      <w:hyperlink r:id="rId11" w:history="1">
        <w:r>
          <w:rPr>
            <w:rStyle w:val="Internetlink"/>
            <w:szCs w:val="24"/>
          </w:rPr>
          <w:t>.</w:t>
        </w:r>
      </w:hyperlink>
      <w:hyperlink r:id="rId12" w:history="1">
        <w:proofErr w:type="spellStart"/>
        <w:r>
          <w:rPr>
            <w:rStyle w:val="Internetlink"/>
            <w:szCs w:val="24"/>
            <w:lang w:val="en-US"/>
          </w:rPr>
          <w:t>ru</w:t>
        </w:r>
        <w:proofErr w:type="spellEnd"/>
      </w:hyperlink>
    </w:p>
    <w:p w:rsidR="00BF14A2" w:rsidRDefault="00BF14A2" w:rsidP="00BF14A2">
      <w:pPr>
        <w:pStyle w:val="LO-Normal"/>
        <w:numPr>
          <w:ilvl w:val="0"/>
          <w:numId w:val="4"/>
        </w:numPr>
        <w:shd w:val="clear" w:color="auto" w:fill="FFFFFF"/>
        <w:tabs>
          <w:tab w:val="left" w:pos="-5596"/>
          <w:tab w:val="left" w:pos="-3960"/>
        </w:tabs>
        <w:ind w:left="284" w:hanging="426"/>
        <w:jc w:val="both"/>
      </w:pPr>
      <w:r>
        <w:rPr>
          <w:color w:val="000000"/>
          <w:szCs w:val="24"/>
          <w:lang w:val="en-US"/>
        </w:rPr>
        <w:lastRenderedPageBreak/>
        <w:t>Lib</w:t>
      </w:r>
      <w:r>
        <w:rPr>
          <w:color w:val="000000"/>
          <w:szCs w:val="24"/>
        </w:rPr>
        <w:t>.</w:t>
      </w:r>
      <w:proofErr w:type="spellStart"/>
      <w:r>
        <w:rPr>
          <w:color w:val="000000"/>
          <w:szCs w:val="24"/>
          <w:lang w:val="en-US"/>
        </w:rPr>
        <w:t>ru</w:t>
      </w:r>
      <w:proofErr w:type="spellEnd"/>
      <w:r>
        <w:rPr>
          <w:color w:val="000000"/>
          <w:szCs w:val="24"/>
        </w:rPr>
        <w:t xml:space="preserve">. Философия:  </w:t>
      </w:r>
      <w:hyperlink r:id="rId13" w:history="1">
        <w:r>
          <w:rPr>
            <w:rStyle w:val="Internetlink"/>
            <w:szCs w:val="24"/>
            <w:lang w:val="en-US"/>
          </w:rPr>
          <w:t>http</w:t>
        </w:r>
      </w:hyperlink>
      <w:hyperlink r:id="rId14" w:history="1">
        <w:proofErr w:type="gramStart"/>
        <w:r>
          <w:rPr>
            <w:rStyle w:val="Internetlink"/>
            <w:szCs w:val="24"/>
          </w:rPr>
          <w:t>:/</w:t>
        </w:r>
        <w:proofErr w:type="gramEnd"/>
        <w:r>
          <w:rPr>
            <w:rStyle w:val="Internetlink"/>
            <w:szCs w:val="24"/>
          </w:rPr>
          <w:t>/</w:t>
        </w:r>
      </w:hyperlink>
      <w:hyperlink r:id="rId15" w:history="1">
        <w:r>
          <w:rPr>
            <w:rStyle w:val="Internetlink"/>
            <w:szCs w:val="24"/>
            <w:lang w:val="en-US"/>
          </w:rPr>
          <w:t>lib</w:t>
        </w:r>
      </w:hyperlink>
      <w:hyperlink r:id="rId16" w:history="1">
        <w:r>
          <w:rPr>
            <w:rStyle w:val="Internetlink"/>
            <w:szCs w:val="24"/>
          </w:rPr>
          <w:t>.</w:t>
        </w:r>
      </w:hyperlink>
      <w:hyperlink r:id="rId17" w:history="1">
        <w:proofErr w:type="spellStart"/>
        <w:r>
          <w:rPr>
            <w:rStyle w:val="Internetlink"/>
            <w:szCs w:val="24"/>
            <w:lang w:val="en-US"/>
          </w:rPr>
          <w:t>ru</w:t>
        </w:r>
        <w:proofErr w:type="spellEnd"/>
      </w:hyperlink>
      <w:hyperlink r:id="rId18" w:history="1">
        <w:r>
          <w:rPr>
            <w:rStyle w:val="Internetlink"/>
            <w:szCs w:val="24"/>
          </w:rPr>
          <w:t>/</w:t>
        </w:r>
      </w:hyperlink>
      <w:hyperlink r:id="rId19" w:history="1">
        <w:proofErr w:type="spellStart"/>
        <w:r>
          <w:rPr>
            <w:rStyle w:val="Internetlink"/>
            <w:szCs w:val="24"/>
            <w:lang w:val="en-US"/>
          </w:rPr>
          <w:t>filosof</w:t>
        </w:r>
        <w:proofErr w:type="spellEnd"/>
      </w:hyperlink>
    </w:p>
    <w:p w:rsidR="00BF14A2" w:rsidRDefault="00BF14A2" w:rsidP="00BF14A2">
      <w:pPr>
        <w:pStyle w:val="LO-Normal"/>
        <w:numPr>
          <w:ilvl w:val="0"/>
          <w:numId w:val="4"/>
        </w:numPr>
        <w:shd w:val="clear" w:color="auto" w:fill="FFFFFF"/>
        <w:tabs>
          <w:tab w:val="left" w:pos="-5596"/>
          <w:tab w:val="left" w:pos="-3960"/>
        </w:tabs>
        <w:ind w:left="284" w:hanging="426"/>
        <w:jc w:val="both"/>
      </w:pPr>
      <w:r>
        <w:rPr>
          <w:color w:val="000000"/>
          <w:szCs w:val="24"/>
        </w:rPr>
        <w:t xml:space="preserve">Направления в философии, биографии философов и методическая литература (учебные материалы):  </w:t>
      </w:r>
      <w:proofErr w:type="spellStart"/>
      <w:r>
        <w:rPr>
          <w:rStyle w:val="greenurl1"/>
          <w:color w:val="000000"/>
          <w:szCs w:val="24"/>
        </w:rPr>
        <w:t>philosophy.wideworld.ru</w:t>
      </w:r>
      <w:proofErr w:type="spellEnd"/>
      <w:r>
        <w:rPr>
          <w:rStyle w:val="greenurl1"/>
          <w:color w:val="000000"/>
          <w:szCs w:val="24"/>
        </w:rPr>
        <w:t xml:space="preserve">  </w:t>
      </w:r>
    </w:p>
    <w:p w:rsidR="00BF14A2" w:rsidRDefault="00BF14A2" w:rsidP="00BF14A2">
      <w:pPr>
        <w:pStyle w:val="LO-Normal"/>
        <w:numPr>
          <w:ilvl w:val="0"/>
          <w:numId w:val="4"/>
        </w:numPr>
        <w:shd w:val="clear" w:color="auto" w:fill="FFFFFF"/>
        <w:tabs>
          <w:tab w:val="left" w:pos="-5596"/>
          <w:tab w:val="left" w:pos="-3960"/>
        </w:tabs>
        <w:ind w:left="284" w:hanging="426"/>
        <w:jc w:val="both"/>
      </w:pPr>
      <w:r>
        <w:rPr>
          <w:color w:val="000000"/>
          <w:szCs w:val="24"/>
        </w:rPr>
        <w:t xml:space="preserve">Образовательный портал «Философия: студенту, аспиранту, философу»: </w:t>
      </w:r>
      <w:hyperlink r:id="rId20" w:history="1">
        <w:r>
          <w:rPr>
            <w:rStyle w:val="Internetlink"/>
            <w:szCs w:val="24"/>
            <w:lang w:val="en-US"/>
          </w:rPr>
          <w:t>www</w:t>
        </w:r>
      </w:hyperlink>
      <w:hyperlink r:id="rId21" w:history="1">
        <w:r>
          <w:rPr>
            <w:rStyle w:val="Internetlink"/>
            <w:szCs w:val="24"/>
          </w:rPr>
          <w:t>.</w:t>
        </w:r>
      </w:hyperlink>
      <w:hyperlink r:id="rId22" w:history="1">
        <w:proofErr w:type="spellStart"/>
        <w:r>
          <w:rPr>
            <w:rStyle w:val="Internetlink"/>
            <w:szCs w:val="24"/>
            <w:lang w:val="en-US"/>
          </w:rPr>
          <w:t>philosoff</w:t>
        </w:r>
        <w:proofErr w:type="spellEnd"/>
      </w:hyperlink>
      <w:hyperlink r:id="rId23" w:history="1">
        <w:r>
          <w:rPr>
            <w:rStyle w:val="Internetlink"/>
            <w:szCs w:val="24"/>
          </w:rPr>
          <w:t>.</w:t>
        </w:r>
      </w:hyperlink>
      <w:hyperlink r:id="rId24" w:history="1">
        <w:proofErr w:type="spellStart"/>
        <w:r>
          <w:rPr>
            <w:rStyle w:val="Internetlink"/>
            <w:szCs w:val="24"/>
            <w:lang w:val="en-US"/>
          </w:rPr>
          <w:t>ru</w:t>
        </w:r>
        <w:proofErr w:type="spellEnd"/>
      </w:hyperlink>
    </w:p>
    <w:p w:rsidR="00BF14A2" w:rsidRDefault="00BF14A2" w:rsidP="00BF14A2">
      <w:pPr>
        <w:pStyle w:val="Default"/>
        <w:numPr>
          <w:ilvl w:val="0"/>
          <w:numId w:val="4"/>
        </w:numPr>
        <w:shd w:val="clear" w:color="auto" w:fill="FFFFFF"/>
        <w:tabs>
          <w:tab w:val="left" w:pos="-5596"/>
          <w:tab w:val="left" w:pos="-3960"/>
        </w:tabs>
        <w:ind w:left="284" w:hanging="426"/>
        <w:jc w:val="both"/>
      </w:pPr>
      <w:r>
        <w:rPr>
          <w:rStyle w:val="Internetlink"/>
        </w:rPr>
        <w:t xml:space="preserve">Федеральный портал «Российское образование» </w:t>
      </w:r>
      <w:r>
        <w:rPr>
          <w:rStyle w:val="Internetlink"/>
          <w:lang w:val="en-US"/>
        </w:rPr>
        <w:t>http</w:t>
      </w:r>
      <w:r>
        <w:rPr>
          <w:rStyle w:val="Internetlink"/>
        </w:rPr>
        <w:t>://</w:t>
      </w:r>
      <w:r>
        <w:rPr>
          <w:rStyle w:val="Internetlink"/>
          <w:lang w:val="en-US"/>
        </w:rPr>
        <w:t>www</w:t>
      </w:r>
      <w:r>
        <w:rPr>
          <w:rStyle w:val="Internetlink"/>
        </w:rPr>
        <w:t>.</w:t>
      </w:r>
      <w:proofErr w:type="spellStart"/>
      <w:r>
        <w:rPr>
          <w:rStyle w:val="Internetlink"/>
          <w:lang w:val="en-US"/>
        </w:rPr>
        <w:t>edu</w:t>
      </w:r>
      <w:proofErr w:type="spellEnd"/>
      <w:r>
        <w:rPr>
          <w:rStyle w:val="Internetlink"/>
        </w:rPr>
        <w:t>.</w:t>
      </w:r>
      <w:proofErr w:type="spellStart"/>
      <w:r>
        <w:rPr>
          <w:rStyle w:val="Internetlink"/>
          <w:lang w:val="en-US"/>
        </w:rPr>
        <w:t>ru</w:t>
      </w:r>
      <w:proofErr w:type="spellEnd"/>
      <w:r>
        <w:rPr>
          <w:rStyle w:val="Internetlink"/>
        </w:rPr>
        <w:t>/</w:t>
      </w:r>
    </w:p>
    <w:p w:rsidR="00BF14A2" w:rsidRDefault="00BF14A2" w:rsidP="00BF14A2">
      <w:pPr>
        <w:pStyle w:val="Default"/>
        <w:shd w:val="clear" w:color="auto" w:fill="FFFFFF"/>
        <w:tabs>
          <w:tab w:val="left" w:pos="-6316"/>
          <w:tab w:val="left" w:pos="-4680"/>
        </w:tabs>
        <w:ind w:left="360"/>
        <w:jc w:val="both"/>
      </w:pPr>
    </w:p>
    <w:p w:rsidR="00BF14A2" w:rsidRPr="003E6E94" w:rsidRDefault="00BF14A2" w:rsidP="00BF14A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BF14A2" w:rsidRPr="003E6E94" w:rsidRDefault="00BF14A2" w:rsidP="00BF14A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BF14A2" w:rsidRPr="003E6E94" w:rsidRDefault="00BF14A2" w:rsidP="00BF14A2">
      <w:pPr>
        <w:keepNext/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3E6E94">
        <w:rPr>
          <w:b/>
          <w:bCs/>
        </w:rPr>
        <w:t xml:space="preserve">9 Материально-техническое обеспечение дисциплины </w:t>
      </w:r>
    </w:p>
    <w:p w:rsidR="00BF14A2" w:rsidRDefault="00BF14A2" w:rsidP="00BF14A2">
      <w:pPr>
        <w:widowControl w:val="0"/>
        <w:numPr>
          <w:ilvl w:val="0"/>
          <w:numId w:val="1"/>
        </w:numPr>
        <w:suppressAutoHyphens/>
        <w:autoSpaceDN w:val="0"/>
        <w:spacing w:before="60" w:after="60" w:line="26" w:lineRule="atLeast"/>
        <w:ind w:right="566"/>
        <w:textAlignment w:val="baseline"/>
        <w:rPr>
          <w:spacing w:val="2"/>
        </w:rPr>
      </w:pPr>
      <w:r>
        <w:rPr>
          <w:spacing w:val="2"/>
        </w:rPr>
        <w:t>Лекционные занятия:</w:t>
      </w:r>
    </w:p>
    <w:p w:rsidR="00BF14A2" w:rsidRPr="00801287" w:rsidRDefault="00BF14A2" w:rsidP="00BF14A2">
      <w:pPr>
        <w:widowControl w:val="0"/>
        <w:numPr>
          <w:ilvl w:val="1"/>
          <w:numId w:val="1"/>
        </w:numPr>
        <w:suppressAutoHyphens/>
        <w:autoSpaceDN w:val="0"/>
        <w:spacing w:before="60" w:after="60" w:line="26" w:lineRule="atLeast"/>
        <w:ind w:right="566"/>
        <w:textAlignment w:val="baseline"/>
        <w:rPr>
          <w:spacing w:val="2"/>
        </w:rPr>
      </w:pPr>
      <w:r>
        <w:rPr>
          <w:spacing w:val="2"/>
        </w:rPr>
        <w:t>Лекционная аудитория, оборудованная  презентационной техникой с использованием ПК (проектор, экран, компьютер, телевизор),</w:t>
      </w:r>
    </w:p>
    <w:p w:rsidR="00BF14A2" w:rsidRDefault="00BF14A2" w:rsidP="00BF14A2">
      <w:pPr>
        <w:widowControl w:val="0"/>
        <w:numPr>
          <w:ilvl w:val="1"/>
          <w:numId w:val="1"/>
        </w:numPr>
        <w:suppressAutoHyphens/>
        <w:autoSpaceDN w:val="0"/>
        <w:spacing w:before="60" w:after="60" w:line="26" w:lineRule="atLeast"/>
        <w:ind w:right="566"/>
        <w:textAlignment w:val="baseline"/>
      </w:pPr>
      <w:r>
        <w:rPr>
          <w:spacing w:val="2"/>
        </w:rPr>
        <w:t>Комплект электронных презентаций/слайдов,</w:t>
      </w:r>
    </w:p>
    <w:p w:rsidR="00BF14A2" w:rsidRDefault="00BF14A2" w:rsidP="00BF14A2">
      <w:pPr>
        <w:widowControl w:val="0"/>
        <w:numPr>
          <w:ilvl w:val="0"/>
          <w:numId w:val="1"/>
        </w:numPr>
        <w:suppressAutoHyphens/>
        <w:autoSpaceDN w:val="0"/>
        <w:spacing w:before="60" w:after="60" w:line="26" w:lineRule="atLeast"/>
        <w:ind w:right="566"/>
        <w:textAlignment w:val="baseline"/>
      </w:pPr>
      <w:r>
        <w:rPr>
          <w:spacing w:val="2"/>
        </w:rPr>
        <w:t>Практические занятия:</w:t>
      </w:r>
    </w:p>
    <w:p w:rsidR="00BF14A2" w:rsidRDefault="00BF14A2" w:rsidP="00BF14A2">
      <w:pPr>
        <w:pStyle w:val="Standard"/>
        <w:shd w:val="clear" w:color="auto" w:fill="FFFFFF"/>
        <w:spacing w:line="274" w:lineRule="exact"/>
        <w:ind w:left="1080"/>
        <w:jc w:val="both"/>
        <w:rPr>
          <w:rFonts w:eastAsia="MS Mincho"/>
          <w:spacing w:val="-1"/>
          <w:lang w:val="ru-RU" w:eastAsia="ja-JP"/>
        </w:rPr>
      </w:pPr>
      <w:r>
        <w:rPr>
          <w:rFonts w:eastAsia="MS Mincho"/>
          <w:spacing w:val="-1"/>
          <w:lang w:val="ru-RU" w:eastAsia="ja-JP"/>
        </w:rPr>
        <w:t>Аудитория  для проведения практических занятий оборудована</w:t>
      </w:r>
    </w:p>
    <w:p w:rsidR="00BF14A2" w:rsidRPr="00635A40" w:rsidRDefault="00BF14A2" w:rsidP="00BF14A2">
      <w:pPr>
        <w:pStyle w:val="Standard"/>
        <w:shd w:val="clear" w:color="auto" w:fill="FFFFFF"/>
        <w:spacing w:line="274" w:lineRule="exact"/>
        <w:ind w:left="1080"/>
        <w:jc w:val="both"/>
        <w:rPr>
          <w:lang w:val="ru-RU"/>
        </w:rPr>
      </w:pPr>
      <w:r w:rsidRPr="00635A40">
        <w:rPr>
          <w:spacing w:val="2"/>
          <w:lang w:val="ru-RU"/>
        </w:rPr>
        <w:t>презентационной техникой (проектор, экран, компьютер).</w:t>
      </w:r>
    </w:p>
    <w:p w:rsidR="00DC2CCE" w:rsidRDefault="00DC2CCE" w:rsidP="00BF14A2"/>
    <w:sectPr w:rsidR="00DC2CCE" w:rsidSect="009B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951AB5"/>
    <w:multiLevelType w:val="multilevel"/>
    <w:tmpl w:val="4948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8F9"/>
    <w:multiLevelType w:val="hybridMultilevel"/>
    <w:tmpl w:val="3CBA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4258"/>
    <w:multiLevelType w:val="hybridMultilevel"/>
    <w:tmpl w:val="CDA24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6A25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98B3FAC"/>
    <w:multiLevelType w:val="hybridMultilevel"/>
    <w:tmpl w:val="9F0A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14A2"/>
    <w:rsid w:val="009B38FE"/>
    <w:rsid w:val="00BE2D05"/>
    <w:rsid w:val="00BF14A2"/>
    <w:rsid w:val="00DC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F14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BF14A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rsid w:val="00BF1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Internetlink">
    <w:name w:val="Internet link"/>
    <w:rsid w:val="00BF14A2"/>
    <w:rPr>
      <w:color w:val="000080"/>
      <w:u w:val="single"/>
    </w:rPr>
  </w:style>
  <w:style w:type="character" w:customStyle="1" w:styleId="greenurl1">
    <w:name w:val="green_url1"/>
    <w:rsid w:val="00BF14A2"/>
    <w:rPr>
      <w:color w:val="006600"/>
    </w:rPr>
  </w:style>
  <w:style w:type="numbering" w:customStyle="1" w:styleId="WW8Num221">
    <w:name w:val="WW8Num221"/>
    <w:basedOn w:val="a2"/>
    <w:rsid w:val="00BF14A2"/>
    <w:pPr>
      <w:numPr>
        <w:numId w:val="1"/>
      </w:numPr>
    </w:pPr>
  </w:style>
  <w:style w:type="character" w:styleId="a4">
    <w:name w:val="Hyperlink"/>
    <w:basedOn w:val="a0"/>
    <w:rsid w:val="00BF1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nsc.ru/" TargetMode="External"/><Relationship Id="rId13" Type="http://schemas.openxmlformats.org/officeDocument/2006/relationships/hyperlink" Target="http://lib.ru/filosof" TargetMode="External"/><Relationship Id="rId18" Type="http://schemas.openxmlformats.org/officeDocument/2006/relationships/hyperlink" Target="http://lib.ru/filoso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hilosoff.ru/" TargetMode="External"/><Relationship Id="rId7" Type="http://schemas.openxmlformats.org/officeDocument/2006/relationships/hyperlink" Target="http://www.philosophy.nsc.ru/" TargetMode="External"/><Relationship Id="rId12" Type="http://schemas.openxmlformats.org/officeDocument/2006/relationships/hyperlink" Target="http://www.philosophy.nsc.ru/" TargetMode="External"/><Relationship Id="rId17" Type="http://schemas.openxmlformats.org/officeDocument/2006/relationships/hyperlink" Target="http://lib.ru/filoso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ru/filosof" TargetMode="External"/><Relationship Id="rId20" Type="http://schemas.openxmlformats.org/officeDocument/2006/relationships/hyperlink" Target="http://www.philosof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ilosophy.nsc.ru/" TargetMode="External"/><Relationship Id="rId11" Type="http://schemas.openxmlformats.org/officeDocument/2006/relationships/hyperlink" Target="http://www.philosophy.nsc.ru/" TargetMode="External"/><Relationship Id="rId24" Type="http://schemas.openxmlformats.org/officeDocument/2006/relationships/hyperlink" Target="http://www.philosoff.ru/" TargetMode="External"/><Relationship Id="rId5" Type="http://schemas.openxmlformats.org/officeDocument/2006/relationships/hyperlink" Target="http://philosophy.allru.net" TargetMode="External"/><Relationship Id="rId15" Type="http://schemas.openxmlformats.org/officeDocument/2006/relationships/hyperlink" Target="http://lib.ru/filosof" TargetMode="External"/><Relationship Id="rId23" Type="http://schemas.openxmlformats.org/officeDocument/2006/relationships/hyperlink" Target="http://www.philosoff.ru/" TargetMode="External"/><Relationship Id="rId10" Type="http://schemas.openxmlformats.org/officeDocument/2006/relationships/hyperlink" Target="http://www.philosophy.nsc.ru/" TargetMode="External"/><Relationship Id="rId19" Type="http://schemas.openxmlformats.org/officeDocument/2006/relationships/hyperlink" Target="http://lib.ru/filos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nsc.ru/" TargetMode="External"/><Relationship Id="rId14" Type="http://schemas.openxmlformats.org/officeDocument/2006/relationships/hyperlink" Target="http://lib.ru/filosof" TargetMode="External"/><Relationship Id="rId22" Type="http://schemas.openxmlformats.org/officeDocument/2006/relationships/hyperlink" Target="http://www.philosof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3</cp:revision>
  <dcterms:created xsi:type="dcterms:W3CDTF">2017-11-17T12:36:00Z</dcterms:created>
  <dcterms:modified xsi:type="dcterms:W3CDTF">2017-11-21T09:20:00Z</dcterms:modified>
</cp:coreProperties>
</file>